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4E" w:rsidRPr="00630B7B" w:rsidRDefault="008A164E" w:rsidP="008A164E">
      <w:pPr>
        <w:pStyle w:val="NoSpacing"/>
        <w:shd w:val="clear" w:color="auto" w:fill="FFFFFF" w:themeFill="background1"/>
        <w:bidi/>
        <w:jc w:val="center"/>
        <w:rPr>
          <w:rFonts w:ascii="IranNastaliq" w:eastAsia="Times New Roman" w:hAnsi="IranNastaliq" w:cs="IranNastaliq"/>
          <w:b/>
          <w:bCs/>
          <w:color w:val="000000"/>
          <w:sz w:val="36"/>
          <w:szCs w:val="36"/>
          <w:rtl/>
        </w:rPr>
      </w:pPr>
      <w:r w:rsidRPr="00630B7B">
        <w:rPr>
          <w:rFonts w:ascii="IranNastaliq" w:eastAsia="Times New Roman" w:hAnsi="IranNastaliq" w:cs="IranNastaliq"/>
          <w:b/>
          <w:bCs/>
          <w:color w:val="000000"/>
          <w:sz w:val="36"/>
          <w:szCs w:val="36"/>
          <w:rtl/>
        </w:rPr>
        <w:t xml:space="preserve">معرفی دوره های زبان </w:t>
      </w:r>
      <w:r>
        <w:rPr>
          <w:rFonts w:ascii="IranNastaliq" w:eastAsia="Times New Roman" w:hAnsi="IranNastaliq" w:cs="IranNastaliq" w:hint="cs"/>
          <w:b/>
          <w:bCs/>
          <w:color w:val="000000"/>
          <w:sz w:val="36"/>
          <w:szCs w:val="36"/>
          <w:rtl/>
        </w:rPr>
        <w:t>انگلیسی</w:t>
      </w:r>
      <w:r w:rsidRPr="00630B7B">
        <w:rPr>
          <w:rFonts w:ascii="IranNastaliq" w:eastAsia="Times New Roman" w:hAnsi="IranNastaliq" w:cs="IranNastaliq"/>
          <w:b/>
          <w:bCs/>
          <w:color w:val="000000"/>
          <w:sz w:val="36"/>
          <w:szCs w:val="36"/>
          <w:rtl/>
        </w:rPr>
        <w:t xml:space="preserve"> دپارتمان زبان خارجی سازمان مدیریت صنعتی نمایندگی استان همدان</w:t>
      </w:r>
    </w:p>
    <w:p w:rsidR="008A164E" w:rsidRPr="00630B7B" w:rsidRDefault="008A164E" w:rsidP="008A164E">
      <w:pPr>
        <w:pStyle w:val="NoSpacing"/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630B7B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t>دوره های زبان انگلیسی برای اساتید و اعضای هیئت علمی دانشگاه</w:t>
      </w:r>
    </w:p>
    <w:p w:rsidR="008A164E" w:rsidRPr="005A5F26" w:rsidRDefault="008A164E" w:rsidP="008A164E">
      <w:pPr>
        <w:pStyle w:val="NoSpacing"/>
        <w:numPr>
          <w:ilvl w:val="0"/>
          <w:numId w:val="1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های عمومی و تقویت مهارتهای چهارگانه زبان انگلیسی از پایه تا پیشرفته</w:t>
      </w:r>
    </w:p>
    <w:p w:rsidR="008A164E" w:rsidRPr="005A5F26" w:rsidRDefault="008A164E" w:rsidP="008A164E">
      <w:pPr>
        <w:pStyle w:val="NoSpacing"/>
        <w:numPr>
          <w:ilvl w:val="0"/>
          <w:numId w:val="1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آموزش نامه نگاری و مقاله نویسی برای مجلات  و کنفرانس های بین المللی</w:t>
      </w:r>
    </w:p>
    <w:p w:rsidR="008A164E" w:rsidRPr="005A5F26" w:rsidRDefault="008A164E" w:rsidP="008A164E">
      <w:pPr>
        <w:pStyle w:val="NoSpacing"/>
        <w:numPr>
          <w:ilvl w:val="0"/>
          <w:numId w:val="1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آموزش آمادگی برای سخنرانی و ارائه در همایشهای بین المللی به انگلیسی</w:t>
      </w:r>
    </w:p>
    <w:p w:rsidR="008A164E" w:rsidRPr="005A5F26" w:rsidRDefault="008A164E" w:rsidP="008A164E">
      <w:pPr>
        <w:pStyle w:val="NoSpacing"/>
        <w:numPr>
          <w:ilvl w:val="0"/>
          <w:numId w:val="1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آموزش زبان انگلیسی برای مکاتبات تلفنی و آنلاین</w:t>
      </w:r>
    </w:p>
    <w:p w:rsidR="008A164E" w:rsidRPr="005A5F26" w:rsidRDefault="008A164E" w:rsidP="008A164E">
      <w:pPr>
        <w:pStyle w:val="NoSpacing"/>
        <w:numPr>
          <w:ilvl w:val="0"/>
          <w:numId w:val="1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اصول و فنون تدریس مهارتهای زبان انگلیسی</w:t>
      </w:r>
    </w:p>
    <w:p w:rsidR="008A164E" w:rsidRPr="00630B7B" w:rsidRDefault="008A164E" w:rsidP="008A164E">
      <w:pPr>
        <w:pStyle w:val="NoSpacing"/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630B7B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t>دوره های زبان انگلیسی برای مدیران و کارکنان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تخصصی اصول و فنون مذاکره به زبان انگلیسی ویژه مدیران</w:t>
      </w:r>
    </w:p>
    <w:p w:rsidR="008A164E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زبان انگلیسی مرتبط با گردشگری بین المللی و گردشگری سلامت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اموزشی تقویت انگلیسی برای برگزاری جلسات</w:t>
      </w: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کاری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آموزش انگلیسی برای کارکنان منابع انسانی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زبان انگلیسی مرتبط با مشتری مداری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آموزش زبان انگلیسی برای منشی ها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انگلیسی آداب و معاشرت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انگلیسی برای مکاتبات تلفنی و آنلاین</w:t>
      </w:r>
    </w:p>
    <w:p w:rsidR="008A164E" w:rsidRPr="005A5F26" w:rsidRDefault="008A164E" w:rsidP="008A164E">
      <w:pPr>
        <w:pStyle w:val="NoSpacing"/>
        <w:numPr>
          <w:ilvl w:val="0"/>
          <w:numId w:val="4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انگلیسی در سفر</w:t>
      </w:r>
    </w:p>
    <w:p w:rsidR="008A164E" w:rsidRPr="00630B7B" w:rsidRDefault="008A164E" w:rsidP="008A164E">
      <w:pPr>
        <w:pStyle w:val="NoSpacing"/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630B7B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t>دوره های زبان انگلیسی برای اعضای خانواده های کارکنان در بخش های مختلف دانشگاه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آموزش زبان انگلیسی برای کودکان و بزرگسالان به صورت دوره های عادی، فشرده و فوق فشرده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های فقط تقویت مهارت مکالمه به انگلیسی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فشرده آموزش گرامر، واژگان و اصطلاحات جذاب و ضروری به صورت جزوه تخصصی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کلاسهای دوره های آمادگی آزمونهای بین المللی تافل / آیلتس / </w:t>
      </w:r>
      <w:r w:rsidRPr="00B72E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fa-IR"/>
        </w:rPr>
        <w:t>GRE</w:t>
      </w:r>
      <w:r w:rsidRPr="00630B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fa-IR"/>
        </w:rPr>
        <w:t xml:space="preserve">/ </w:t>
      </w:r>
      <w:proofErr w:type="spellStart"/>
      <w:r w:rsidRPr="00630B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fa-IR"/>
        </w:rPr>
        <w:t>Duolingo</w:t>
      </w:r>
      <w:proofErr w:type="spellEnd"/>
      <w:r w:rsidRPr="00630B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fa-IR"/>
        </w:rPr>
        <w:t>/</w:t>
      </w:r>
      <w:r w:rsidRPr="00630B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fa-IR"/>
        </w:rPr>
        <w:t>/CELPIP/ PTE</w:t>
      </w: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و ....</w:t>
      </w:r>
    </w:p>
    <w:p w:rsidR="008A164E" w:rsidRPr="005A5F26" w:rsidRDefault="008A164E" w:rsidP="008A164E">
      <w:pPr>
        <w:pStyle w:val="NoSpacing"/>
        <w:numPr>
          <w:ilvl w:val="0"/>
          <w:numId w:val="3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تور علمی، اموزشی و گردشگری به زبان انگلیسی</w:t>
      </w:r>
    </w:p>
    <w:p w:rsidR="008A164E" w:rsidRPr="00630B7B" w:rsidRDefault="008A164E" w:rsidP="008A164E">
      <w:pPr>
        <w:pStyle w:val="NoSpacing"/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630B7B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t>دوره های زبان انگلیسی برای دانشجویان (کارشناسی-ارشد-دکتری) دانشگاه</w:t>
      </w:r>
    </w:p>
    <w:p w:rsidR="008A164E" w:rsidRPr="005A5F26" w:rsidRDefault="008A164E" w:rsidP="008A164E">
      <w:pPr>
        <w:pStyle w:val="NoSpacing"/>
        <w:numPr>
          <w:ilvl w:val="0"/>
          <w:numId w:val="2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های ترمیک آموزش زبان انگلیسی از مقدماتی تا پیشرفته</w:t>
      </w:r>
    </w:p>
    <w:p w:rsidR="008A164E" w:rsidRPr="005A5F26" w:rsidRDefault="008A164E" w:rsidP="008A164E">
      <w:pPr>
        <w:pStyle w:val="NoSpacing"/>
        <w:numPr>
          <w:ilvl w:val="0"/>
          <w:numId w:val="2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های آمادگی آزمونهای ملی و بین المللی در سطوح مختلف</w:t>
      </w:r>
    </w:p>
    <w:p w:rsidR="008A164E" w:rsidRPr="005A5F26" w:rsidRDefault="008A164E" w:rsidP="008A164E">
      <w:pPr>
        <w:pStyle w:val="NoSpacing"/>
        <w:numPr>
          <w:ilvl w:val="0"/>
          <w:numId w:val="2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زبان انگلیسی ویژه پزشکی</w:t>
      </w:r>
    </w:p>
    <w:p w:rsidR="008A164E" w:rsidRPr="005A5F26" w:rsidRDefault="008A164E" w:rsidP="008A164E">
      <w:pPr>
        <w:pStyle w:val="NoSpacing"/>
        <w:numPr>
          <w:ilvl w:val="0"/>
          <w:numId w:val="2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زبان انگلیسی مرتبط با صنعت داروسازی</w:t>
      </w:r>
    </w:p>
    <w:p w:rsidR="008A164E" w:rsidRPr="005A5F26" w:rsidRDefault="008A164E" w:rsidP="008A164E">
      <w:pPr>
        <w:pStyle w:val="NoSpacing"/>
        <w:numPr>
          <w:ilvl w:val="0"/>
          <w:numId w:val="2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زبان انگلیسی تخصصی ویژه پرستاران</w:t>
      </w:r>
    </w:p>
    <w:p w:rsidR="008A164E" w:rsidRDefault="008A164E" w:rsidP="008A164E">
      <w:pPr>
        <w:pStyle w:val="NoSpacing"/>
        <w:numPr>
          <w:ilvl w:val="0"/>
          <w:numId w:val="2"/>
        </w:numPr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</w:rPr>
      </w:pPr>
      <w:r w:rsidRPr="005A5F2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دوره پروپوزال نویسی به انگلیسی</w:t>
      </w:r>
    </w:p>
    <w:p w:rsidR="008A164E" w:rsidRDefault="008A164E" w:rsidP="008A164E">
      <w:pPr>
        <w:pStyle w:val="NoSpacing"/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</w:p>
    <w:p w:rsidR="008A164E" w:rsidRDefault="008A164E" w:rsidP="008A164E">
      <w:pPr>
        <w:pStyle w:val="NoSpacing"/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</w:p>
    <w:p w:rsidR="008A164E" w:rsidRPr="00B72EA7" w:rsidRDefault="008A164E" w:rsidP="008A164E">
      <w:pPr>
        <w:pStyle w:val="NoSpacing"/>
        <w:shd w:val="clear" w:color="auto" w:fill="FFFFFF" w:themeFill="background1"/>
        <w:bidi/>
        <w:spacing w:line="36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B72EA7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lastRenderedPageBreak/>
        <w:t>دوره های زبان انگلیسی برای اساتید و اعضای هیئت علمی دانشگاه</w:t>
      </w:r>
    </w:p>
    <w:tbl>
      <w:tblPr>
        <w:tblStyle w:val="TableGrid"/>
        <w:tblW w:w="10163" w:type="dxa"/>
        <w:jc w:val="center"/>
        <w:tblLook w:val="04A0" w:firstRow="1" w:lastRow="0" w:firstColumn="1" w:lastColumn="0" w:noHBand="0" w:noVBand="1"/>
      </w:tblPr>
      <w:tblGrid>
        <w:gridCol w:w="2065"/>
        <w:gridCol w:w="2520"/>
        <w:gridCol w:w="794"/>
        <w:gridCol w:w="736"/>
        <w:gridCol w:w="3389"/>
        <w:gridCol w:w="659"/>
      </w:tblGrid>
      <w:tr w:rsidR="008A164E" w:rsidRPr="00BD6613" w:rsidTr="00A401BA">
        <w:trPr>
          <w:trHeight w:val="606"/>
          <w:jc w:val="center"/>
        </w:trPr>
        <w:tc>
          <w:tcPr>
            <w:tcW w:w="2065" w:type="dxa"/>
            <w:shd w:val="clear" w:color="auto" w:fill="BFBFBF" w:themeFill="background1" w:themeFillShade="BF"/>
          </w:tcPr>
          <w:p w:rsidR="008A164E" w:rsidRPr="00B72EA7" w:rsidRDefault="008A164E" w:rsidP="00A401B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72EA7">
              <w:rPr>
                <w:rFonts w:cs="B Nazanin" w:hint="cs"/>
                <w:b/>
                <w:bCs/>
                <w:sz w:val="18"/>
                <w:szCs w:val="18"/>
                <w:rtl/>
              </w:rPr>
              <w:t>هزینه</w:t>
            </w:r>
            <w:r w:rsidRPr="00B72EA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72EA7">
              <w:rPr>
                <w:rFonts w:cs="B Nazanin" w:hint="cs"/>
                <w:b/>
                <w:bCs/>
                <w:sz w:val="18"/>
                <w:szCs w:val="18"/>
                <w:rtl/>
              </w:rPr>
              <w:t>برگزاری</w:t>
            </w:r>
            <w:r w:rsidRPr="00B72EA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72EA7">
              <w:rPr>
                <w:rFonts w:cs="B Nazanin" w:hint="cs"/>
                <w:b/>
                <w:bCs/>
                <w:sz w:val="18"/>
                <w:szCs w:val="18"/>
                <w:rtl/>
              </w:rPr>
              <w:t>دوره</w:t>
            </w:r>
            <w:r w:rsidRPr="00B72EA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72E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 ریال با احتساب 20 درصد تخفیف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برگزاری دوره  به ریال (در محل سازمان مدیریت صنعتی)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مدت به ساعت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338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دوره</w:t>
            </w:r>
          </w:p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8A164E" w:rsidRPr="00BD6613" w:rsidTr="00A401BA">
        <w:trPr>
          <w:trHeight w:val="606"/>
          <w:jc w:val="center"/>
        </w:trPr>
        <w:tc>
          <w:tcPr>
            <w:tcW w:w="206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4.200.000</w:t>
            </w:r>
          </w:p>
        </w:tc>
        <w:tc>
          <w:tcPr>
            <w:tcW w:w="252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5.250.000</w:t>
            </w:r>
          </w:p>
        </w:tc>
        <w:tc>
          <w:tcPr>
            <w:tcW w:w="794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89" w:type="dxa"/>
          </w:tcPr>
          <w:p w:rsidR="008A164E" w:rsidRPr="00BD6613" w:rsidRDefault="008A164E" w:rsidP="00A401BA">
            <w:pPr>
              <w:pStyle w:val="NoSpacing"/>
              <w:shd w:val="clear" w:color="auto" w:fill="FFFFFF" w:themeFill="background1"/>
              <w:bidi/>
              <w:ind w:left="36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های عمومی و تقویت مهارتهای چهارگانه زبان انگلیسی از پایه تا پیشرفته</w:t>
            </w:r>
          </w:p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(هر کتاب در 3 ترم)</w:t>
            </w: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A164E" w:rsidRPr="00BD6613" w:rsidTr="00A401BA">
        <w:trPr>
          <w:trHeight w:val="366"/>
          <w:jc w:val="center"/>
        </w:trPr>
        <w:tc>
          <w:tcPr>
            <w:tcW w:w="206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3.600.000</w:t>
            </w:r>
          </w:p>
        </w:tc>
        <w:tc>
          <w:tcPr>
            <w:tcW w:w="252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4.500.000</w:t>
            </w:r>
          </w:p>
        </w:tc>
        <w:tc>
          <w:tcPr>
            <w:tcW w:w="794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7.5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89" w:type="dxa"/>
          </w:tcPr>
          <w:p w:rsidR="008A164E" w:rsidRPr="00BD6613" w:rsidRDefault="008A164E" w:rsidP="00A401BA">
            <w:pPr>
              <w:pStyle w:val="NoSpacing"/>
              <w:shd w:val="clear" w:color="auto" w:fill="FFFFFF" w:themeFill="background1"/>
              <w:bidi/>
              <w:ind w:left="36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آموزش نامه نگاری و مقاله نویسی برای مجلات  و کنفرانس های بین المللی</w:t>
            </w: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A164E" w:rsidRPr="00BD6613" w:rsidTr="00A401BA">
        <w:trPr>
          <w:trHeight w:val="713"/>
          <w:jc w:val="center"/>
        </w:trPr>
        <w:tc>
          <w:tcPr>
            <w:tcW w:w="206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52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794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89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آموزش آمادگی برای سخنرانی و ارائه در همایشهای بین المللی به انگلیسی</w:t>
            </w: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A164E" w:rsidRPr="00BD6613" w:rsidTr="00A401BA">
        <w:trPr>
          <w:trHeight w:val="366"/>
          <w:jc w:val="center"/>
        </w:trPr>
        <w:tc>
          <w:tcPr>
            <w:tcW w:w="206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52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794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89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آموزش زبان انگلیسی برای مکاتبات تلفنی و آنلاین</w:t>
            </w: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A164E" w:rsidRPr="00BD6613" w:rsidTr="00A401BA">
        <w:trPr>
          <w:trHeight w:val="356"/>
          <w:jc w:val="center"/>
        </w:trPr>
        <w:tc>
          <w:tcPr>
            <w:tcW w:w="206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7.680.000</w:t>
            </w:r>
          </w:p>
        </w:tc>
        <w:tc>
          <w:tcPr>
            <w:tcW w:w="252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9.600.000</w:t>
            </w:r>
          </w:p>
        </w:tc>
        <w:tc>
          <w:tcPr>
            <w:tcW w:w="794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389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اصول و فنون تدریس مهارتهای زبان انگلیسی</w:t>
            </w: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A164E" w:rsidRPr="00BD6613" w:rsidTr="00A401BA">
        <w:trPr>
          <w:trHeight w:val="356"/>
          <w:jc w:val="center"/>
        </w:trPr>
        <w:tc>
          <w:tcPr>
            <w:tcW w:w="206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4.800.000</w:t>
            </w:r>
          </w:p>
        </w:tc>
        <w:tc>
          <w:tcPr>
            <w:tcW w:w="252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6.000.000</w:t>
            </w:r>
          </w:p>
        </w:tc>
        <w:tc>
          <w:tcPr>
            <w:tcW w:w="794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7.5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89" w:type="dxa"/>
          </w:tcPr>
          <w:p w:rsidR="008A164E" w:rsidRPr="00BD6613" w:rsidRDefault="008A164E" w:rsidP="00A401BA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آموزش آشنایی با رزومه نویسی کاری و تحصیلی و تحقیقاتی به انگلیسی</w:t>
            </w: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E" w:rsidRPr="00BD6613" w:rsidTr="00A401BA">
        <w:trPr>
          <w:trHeight w:val="356"/>
          <w:jc w:val="center"/>
        </w:trPr>
        <w:tc>
          <w:tcPr>
            <w:tcW w:w="206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4.200.000</w:t>
            </w:r>
          </w:p>
        </w:tc>
        <w:tc>
          <w:tcPr>
            <w:tcW w:w="252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5.250.000</w:t>
            </w:r>
          </w:p>
        </w:tc>
        <w:tc>
          <w:tcPr>
            <w:tcW w:w="794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89" w:type="dxa"/>
          </w:tcPr>
          <w:p w:rsidR="008A164E" w:rsidRPr="00BD6613" w:rsidRDefault="008A164E" w:rsidP="00A401B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انگلیسی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سفر</w:t>
            </w:r>
          </w:p>
        </w:tc>
        <w:tc>
          <w:tcPr>
            <w:tcW w:w="659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</w:tbl>
    <w:p w:rsidR="008A164E" w:rsidRDefault="008A164E" w:rsidP="008A164E">
      <w:pPr>
        <w:pStyle w:val="NoSpacing"/>
        <w:shd w:val="clear" w:color="auto" w:fill="FFFFFF" w:themeFill="background1"/>
        <w:bidi/>
        <w:spacing w:line="276" w:lineRule="auto"/>
        <w:jc w:val="center"/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</w:pPr>
    </w:p>
    <w:p w:rsidR="008A164E" w:rsidRPr="00B72EA7" w:rsidRDefault="008A164E" w:rsidP="008A164E">
      <w:pPr>
        <w:pStyle w:val="NoSpacing"/>
        <w:shd w:val="clear" w:color="auto" w:fill="FFFFFF" w:themeFill="background1"/>
        <w:bidi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B72EA7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t>دوره های زبان انگلیسی برای مدیران و کارکنان</w:t>
      </w:r>
    </w:p>
    <w:p w:rsidR="008A164E" w:rsidRPr="00BD6613" w:rsidRDefault="008A164E" w:rsidP="008A164E">
      <w:pPr>
        <w:pStyle w:val="NoSpacing"/>
        <w:shd w:val="clear" w:color="auto" w:fill="FFFFFF" w:themeFill="background1"/>
        <w:bidi/>
        <w:jc w:val="center"/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</w:pPr>
    </w:p>
    <w:tbl>
      <w:tblPr>
        <w:tblStyle w:val="TableGrid"/>
        <w:tblW w:w="10161" w:type="dxa"/>
        <w:jc w:val="center"/>
        <w:tblLook w:val="04A0" w:firstRow="1" w:lastRow="0" w:firstColumn="1" w:lastColumn="0" w:noHBand="0" w:noVBand="1"/>
      </w:tblPr>
      <w:tblGrid>
        <w:gridCol w:w="2155"/>
        <w:gridCol w:w="2413"/>
        <w:gridCol w:w="811"/>
        <w:gridCol w:w="736"/>
        <w:gridCol w:w="3375"/>
        <w:gridCol w:w="671"/>
      </w:tblGrid>
      <w:tr w:rsidR="008A164E" w:rsidRPr="00BD6613" w:rsidTr="00A401BA">
        <w:trPr>
          <w:trHeight w:val="768"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هزینه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برگزاری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ریال با احتساب 20 درصد تخفیف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برگزاری دوره  به ریال (در محل سازمان مدیریت صنعتی)</w:t>
            </w:r>
          </w:p>
        </w:tc>
        <w:tc>
          <w:tcPr>
            <w:tcW w:w="81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مدت به ساعت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3375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دوره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8A164E" w:rsidRPr="00BD6613" w:rsidTr="00A401BA">
        <w:trPr>
          <w:trHeight w:val="735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تخصصی اصول و فنون مذاکره به زبان انگلیسی ویژه مدیران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A164E" w:rsidRPr="00BD6613" w:rsidTr="00A401BA">
        <w:trPr>
          <w:trHeight w:val="378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زبان انگلیسی مرتبط با گردشگری بین المللی و گردشگری سلامت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A164E" w:rsidRPr="00BD6613" w:rsidTr="00A401BA">
        <w:trPr>
          <w:trHeight w:val="735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اموزشی تقویت انگلیسی برای برگزاری جلسات کاری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A164E" w:rsidRPr="00BD6613" w:rsidTr="00A401BA">
        <w:trPr>
          <w:trHeight w:val="378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آموزش انگلیسی برای کارکنان منابع انسانی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A164E" w:rsidRPr="00BD6613" w:rsidTr="00A401BA">
        <w:trPr>
          <w:trHeight w:val="367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زبان انگلیسی مرتبط با مشتری مداری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A164E" w:rsidRPr="00BD6613" w:rsidTr="00A401BA">
        <w:trPr>
          <w:trHeight w:val="367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آموزش زبان انگلیسی برای منشی ها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8A164E" w:rsidRPr="00BD6613" w:rsidTr="00A401BA">
        <w:trPr>
          <w:trHeight w:val="378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انگلیسی آداب و معاشرت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8A164E" w:rsidRPr="00BD6613" w:rsidTr="00A401BA">
        <w:trPr>
          <w:trHeight w:val="367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انگلیسی برای مکاتبات تلفنی و آنلاین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8A164E" w:rsidRPr="00BD6613" w:rsidTr="00A401BA">
        <w:trPr>
          <w:trHeight w:val="746"/>
          <w:jc w:val="center"/>
        </w:trPr>
        <w:tc>
          <w:tcPr>
            <w:tcW w:w="215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4.200.000</w:t>
            </w:r>
          </w:p>
        </w:tc>
        <w:tc>
          <w:tcPr>
            <w:tcW w:w="2413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5.250.000</w:t>
            </w:r>
          </w:p>
        </w:tc>
        <w:tc>
          <w:tcPr>
            <w:tcW w:w="81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7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7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انگلیسی در سفر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</w:tbl>
    <w:p w:rsidR="008A164E" w:rsidRDefault="008A164E" w:rsidP="008A164E">
      <w:pPr>
        <w:pStyle w:val="NoSpacing"/>
        <w:shd w:val="clear" w:color="auto" w:fill="FFFFFF" w:themeFill="background1"/>
        <w:bidi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630B7B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t>دوره های زبان انگلیسی برای اعضای خانواده های کارکنان در بخش های مختلف دانشگاه</w:t>
      </w:r>
    </w:p>
    <w:p w:rsidR="008A164E" w:rsidRPr="00630B7B" w:rsidRDefault="008A164E" w:rsidP="008A164E">
      <w:pPr>
        <w:pStyle w:val="NoSpacing"/>
        <w:shd w:val="clear" w:color="auto" w:fill="FFFFFF" w:themeFill="background1"/>
        <w:bidi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</w:p>
    <w:tbl>
      <w:tblPr>
        <w:tblStyle w:val="TableGrid"/>
        <w:tblW w:w="10161" w:type="dxa"/>
        <w:jc w:val="center"/>
        <w:tblLook w:val="04A0" w:firstRow="1" w:lastRow="0" w:firstColumn="1" w:lastColumn="0" w:noHBand="0" w:noVBand="1"/>
      </w:tblPr>
      <w:tblGrid>
        <w:gridCol w:w="1705"/>
        <w:gridCol w:w="1636"/>
        <w:gridCol w:w="848"/>
        <w:gridCol w:w="840"/>
        <w:gridCol w:w="4461"/>
        <w:gridCol w:w="671"/>
      </w:tblGrid>
      <w:tr w:rsidR="008A164E" w:rsidRPr="00BD6613" w:rsidTr="00A401BA">
        <w:trPr>
          <w:trHeight w:val="1492"/>
          <w:jc w:val="center"/>
        </w:trPr>
        <w:tc>
          <w:tcPr>
            <w:tcW w:w="1705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هزینه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برگزاری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ریال با احتساب 20 درصد تخفیف</w:t>
            </w:r>
          </w:p>
        </w:tc>
        <w:tc>
          <w:tcPr>
            <w:tcW w:w="1636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برگزاری دوره  به ریال (در محل سازمان مدیریت صنعتی)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مدت به ساعت</w:t>
            </w:r>
          </w:p>
        </w:tc>
        <w:tc>
          <w:tcPr>
            <w:tcW w:w="840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446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دوره</w:t>
            </w:r>
          </w:p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8A164E" w:rsidRPr="00BD6613" w:rsidTr="00A401BA">
        <w:trPr>
          <w:trHeight w:val="735"/>
          <w:jc w:val="center"/>
        </w:trPr>
        <w:tc>
          <w:tcPr>
            <w:tcW w:w="170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4.200.000</w:t>
            </w:r>
          </w:p>
        </w:tc>
        <w:tc>
          <w:tcPr>
            <w:tcW w:w="16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5.250.000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آموزش زبان انگلیسی برای کودکان و بزرگسالان به صورت دوره های عادی، فشرده و فوق فشرده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A164E" w:rsidRPr="00BD6613" w:rsidTr="00A401BA">
        <w:trPr>
          <w:trHeight w:val="378"/>
          <w:jc w:val="center"/>
        </w:trPr>
        <w:tc>
          <w:tcPr>
            <w:tcW w:w="170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5.760.000</w:t>
            </w:r>
          </w:p>
        </w:tc>
        <w:tc>
          <w:tcPr>
            <w:tcW w:w="16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7.200.000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های فقط تقویت مهارت مکالمه به انگلیسی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A164E" w:rsidRPr="00BD6613" w:rsidTr="00A401BA">
        <w:trPr>
          <w:trHeight w:val="735"/>
          <w:jc w:val="center"/>
        </w:trPr>
        <w:tc>
          <w:tcPr>
            <w:tcW w:w="170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6.400.000</w:t>
            </w:r>
          </w:p>
        </w:tc>
        <w:tc>
          <w:tcPr>
            <w:tcW w:w="16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8.000.000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فشرده آموزش گرامر، واژگان و اصطلاحات جذاب و ضروری به صورت جزوه تخصصی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A164E" w:rsidRPr="00BD6613" w:rsidTr="00A401BA">
        <w:trPr>
          <w:trHeight w:val="378"/>
          <w:jc w:val="center"/>
        </w:trPr>
        <w:tc>
          <w:tcPr>
            <w:tcW w:w="170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7.040.000</w:t>
            </w:r>
          </w:p>
        </w:tc>
        <w:tc>
          <w:tcPr>
            <w:tcW w:w="16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8.800.000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کلاسهای دوره های آمادگی آزمونهای بین المللی تافل / آیلتس / </w:t>
            </w:r>
            <w:r w:rsidRPr="00BD6613"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  <w:t>GRE</w:t>
            </w:r>
            <w:r w:rsidRPr="00BD661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/ </w:t>
            </w:r>
            <w:proofErr w:type="spellStart"/>
            <w:r w:rsidRPr="00BD661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Duolingo</w:t>
            </w:r>
            <w:proofErr w:type="spellEnd"/>
            <w:r w:rsidRPr="00BD661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/</w:t>
            </w:r>
            <w:r w:rsidRPr="00BD661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/CELPIP/ PTE</w:t>
            </w: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و ....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A164E" w:rsidRPr="00BD6613" w:rsidTr="00A401BA">
        <w:trPr>
          <w:trHeight w:val="367"/>
          <w:jc w:val="center"/>
        </w:trPr>
        <w:tc>
          <w:tcPr>
            <w:tcW w:w="1705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405.000</w:t>
            </w:r>
          </w:p>
        </w:tc>
        <w:tc>
          <w:tcPr>
            <w:tcW w:w="1636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3.500.000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تور علمی، اموزشی و گردشگری به زبان انگلیسی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8A164E" w:rsidRDefault="008A164E" w:rsidP="008A164E">
      <w:pPr>
        <w:spacing w:after="0"/>
        <w:rPr>
          <w:rFonts w:cs="B Nazanin"/>
          <w:sz w:val="24"/>
          <w:szCs w:val="24"/>
          <w:rtl/>
        </w:rPr>
      </w:pPr>
    </w:p>
    <w:p w:rsidR="008A164E" w:rsidRDefault="008A164E" w:rsidP="008A164E">
      <w:pPr>
        <w:pStyle w:val="NoSpacing"/>
        <w:shd w:val="clear" w:color="auto" w:fill="FFFFFF" w:themeFill="background1"/>
        <w:bidi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  <w:r w:rsidRPr="00630B7B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rtl/>
        </w:rPr>
        <w:t>دوره های زبان انگلیسی برای دانشجویان (کارشناسی-ارشد-دکتری) دانشگاه</w:t>
      </w:r>
    </w:p>
    <w:p w:rsidR="008A164E" w:rsidRPr="00630B7B" w:rsidRDefault="008A164E" w:rsidP="008A164E">
      <w:pPr>
        <w:pStyle w:val="NoSpacing"/>
        <w:shd w:val="clear" w:color="auto" w:fill="FFFFFF" w:themeFill="background1"/>
        <w:bidi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u w:val="single"/>
          <w:rtl/>
        </w:rPr>
      </w:pPr>
    </w:p>
    <w:tbl>
      <w:tblPr>
        <w:tblStyle w:val="TableGrid"/>
        <w:tblW w:w="10161" w:type="dxa"/>
        <w:jc w:val="center"/>
        <w:tblLook w:val="04A0" w:firstRow="1" w:lastRow="0" w:firstColumn="1" w:lastColumn="0" w:noHBand="0" w:noVBand="1"/>
      </w:tblPr>
      <w:tblGrid>
        <w:gridCol w:w="1970"/>
        <w:gridCol w:w="1371"/>
        <w:gridCol w:w="848"/>
        <w:gridCol w:w="840"/>
        <w:gridCol w:w="4461"/>
        <w:gridCol w:w="671"/>
      </w:tblGrid>
      <w:tr w:rsidR="008A164E" w:rsidRPr="00BD6613" w:rsidTr="00A401BA">
        <w:trPr>
          <w:trHeight w:val="1492"/>
          <w:jc w:val="center"/>
        </w:trPr>
        <w:tc>
          <w:tcPr>
            <w:tcW w:w="1970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هزینه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برگزاری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BD66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ریال با احتساب 20 درصد تخفیف</w:t>
            </w:r>
          </w:p>
        </w:tc>
        <w:tc>
          <w:tcPr>
            <w:tcW w:w="13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برگزاری دوره  به ریال (در محل سازمان مدیریت صنعتی)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مدت به ساعت</w:t>
            </w:r>
          </w:p>
        </w:tc>
        <w:tc>
          <w:tcPr>
            <w:tcW w:w="840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جلسات</w:t>
            </w:r>
          </w:p>
        </w:tc>
        <w:tc>
          <w:tcPr>
            <w:tcW w:w="446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دوره</w:t>
            </w:r>
          </w:p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8A164E" w:rsidRPr="00BD6613" w:rsidTr="00A401BA">
        <w:trPr>
          <w:trHeight w:val="735"/>
          <w:jc w:val="center"/>
        </w:trPr>
        <w:tc>
          <w:tcPr>
            <w:tcW w:w="197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4.200.000</w:t>
            </w:r>
          </w:p>
        </w:tc>
        <w:tc>
          <w:tcPr>
            <w:tcW w:w="137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5.250.000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های ترمیک آموزش زبان انگلیسی از مقدماتی تا پیشرفته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A164E" w:rsidRPr="00BD6613" w:rsidTr="00A401BA">
        <w:trPr>
          <w:trHeight w:val="378"/>
          <w:jc w:val="center"/>
        </w:trPr>
        <w:tc>
          <w:tcPr>
            <w:tcW w:w="197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7.040.000</w:t>
            </w:r>
          </w:p>
        </w:tc>
        <w:tc>
          <w:tcPr>
            <w:tcW w:w="137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8.800.000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های آمادگی آزمونهای ملی و بین المللی در سطوح مختلف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A164E" w:rsidRPr="00BD6613" w:rsidTr="00A401BA">
        <w:trPr>
          <w:trHeight w:val="735"/>
          <w:jc w:val="center"/>
        </w:trPr>
        <w:tc>
          <w:tcPr>
            <w:tcW w:w="197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137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زبان انگلیسی ویژه پزشکی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A164E" w:rsidRPr="00BD6613" w:rsidTr="00A401BA">
        <w:trPr>
          <w:trHeight w:val="378"/>
          <w:jc w:val="center"/>
        </w:trPr>
        <w:tc>
          <w:tcPr>
            <w:tcW w:w="197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137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زبان انگلیسی مرتبط با صنعت داروسازی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A164E" w:rsidRPr="00BD6613" w:rsidTr="00A401BA">
        <w:trPr>
          <w:trHeight w:val="367"/>
          <w:jc w:val="center"/>
        </w:trPr>
        <w:tc>
          <w:tcPr>
            <w:tcW w:w="197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5.920.000</w:t>
            </w:r>
          </w:p>
        </w:tc>
        <w:tc>
          <w:tcPr>
            <w:tcW w:w="137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7.400.000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زبان انگلیسی تخصصی ویژه پرستاران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A164E" w:rsidRPr="00BD6613" w:rsidTr="00A401BA">
        <w:trPr>
          <w:trHeight w:val="367"/>
          <w:jc w:val="center"/>
        </w:trPr>
        <w:tc>
          <w:tcPr>
            <w:tcW w:w="197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6.800.000</w:t>
            </w:r>
          </w:p>
        </w:tc>
        <w:tc>
          <w:tcPr>
            <w:tcW w:w="137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850.000</w:t>
            </w:r>
          </w:p>
        </w:tc>
        <w:tc>
          <w:tcPr>
            <w:tcW w:w="848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7.5</w:t>
            </w:r>
          </w:p>
        </w:tc>
        <w:tc>
          <w:tcPr>
            <w:tcW w:w="840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61" w:type="dxa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دوره پروپوزال نویسی به انگلیسی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8A164E" w:rsidRPr="00BD6613" w:rsidRDefault="008A164E" w:rsidP="00A401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661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</w:tbl>
    <w:p w:rsidR="008A164E" w:rsidRDefault="008A164E" w:rsidP="008A164E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A164E" w:rsidRDefault="008A164E" w:rsidP="008A164E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A164E" w:rsidRPr="008A164E" w:rsidRDefault="008A164E" w:rsidP="008A164E">
      <w:pPr>
        <w:spacing w:after="0"/>
        <w:rPr>
          <w:rFonts w:cs="B Nazanin"/>
          <w:b/>
          <w:bCs/>
          <w:sz w:val="24"/>
          <w:szCs w:val="24"/>
        </w:rPr>
      </w:pPr>
      <w:bookmarkStart w:id="0" w:name="_GoBack"/>
      <w:r w:rsidRPr="008A164E">
        <w:rPr>
          <w:rFonts w:cs="B Nazanin" w:hint="cs"/>
          <w:b/>
          <w:bCs/>
          <w:sz w:val="24"/>
          <w:szCs w:val="24"/>
          <w:rtl/>
        </w:rPr>
        <w:t>جهت کسب اطلاعات بیشتر و ثبت نام در دوره ها با شماره 09184462548 آقای دکتر ونائی تماس حاصل فرمایید.</w:t>
      </w:r>
    </w:p>
    <w:bookmarkEnd w:id="0"/>
    <w:p w:rsidR="00A8636A" w:rsidRDefault="00A8636A"/>
    <w:sectPr w:rsidR="00A8636A" w:rsidSect="00926364">
      <w:headerReference w:type="default" r:id="rId5"/>
      <w:footerReference w:type="default" r:id="rId6"/>
      <w:pgSz w:w="11906" w:h="16838"/>
      <w:pgMar w:top="284" w:right="851" w:bottom="397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19355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7D6" w:rsidRDefault="008A1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817D6" w:rsidRDefault="008A164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7D6" w:rsidRDefault="008A164E" w:rsidP="00393E46">
    <w:pPr>
      <w:pStyle w:val="Header"/>
    </w:pPr>
    <w:r w:rsidRPr="002A62AC">
      <w:rPr>
        <w:rFonts w:ascii="IranNastaliq" w:hAnsi="IranNastaliq" w:cs="IranNastaliq"/>
        <w:noProof/>
        <w:rtl/>
      </w:rPr>
      <w:drawing>
        <wp:anchor distT="0" distB="0" distL="114300" distR="114300" simplePos="0" relativeHeight="251659264" behindDoc="0" locked="0" layoutInCell="1" allowOverlap="1" wp14:anchorId="4F090548" wp14:editId="281C67E2">
          <wp:simplePos x="0" y="0"/>
          <wp:positionH relativeFrom="column">
            <wp:posOffset>5205603</wp:posOffset>
          </wp:positionH>
          <wp:positionV relativeFrom="paragraph">
            <wp:posOffset>64940</wp:posOffset>
          </wp:positionV>
          <wp:extent cx="1209648" cy="910116"/>
          <wp:effectExtent l="0" t="0" r="0" b="4445"/>
          <wp:wrapNone/>
          <wp:docPr id="33" name="Picture 3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88" cy="915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17D6" w:rsidRDefault="008A164E" w:rsidP="00B13FD2">
    <w:pPr>
      <w:pStyle w:val="Header"/>
      <w:tabs>
        <w:tab w:val="clear" w:pos="4680"/>
        <w:tab w:val="clear" w:pos="9360"/>
        <w:tab w:val="left" w:pos="7493"/>
      </w:tabs>
      <w:ind w:right="270"/>
      <w:jc w:val="right"/>
    </w:pPr>
    <w:r w:rsidRPr="00001800">
      <w:rPr>
        <w:rFonts w:ascii="Times New Roman" w:hAnsi="Times New Roman" w:cs="B Nazanin"/>
        <w:b/>
        <w:bCs/>
        <w:noProof/>
        <w:sz w:val="28"/>
        <w:szCs w:val="28"/>
        <w:rtl/>
      </w:rPr>
      <w:drawing>
        <wp:inline distT="0" distB="0" distL="0" distR="0" wp14:anchorId="64CA22F0" wp14:editId="39AB4939">
          <wp:extent cx="1083445" cy="807199"/>
          <wp:effectExtent l="0" t="0" r="2540" b="0"/>
          <wp:docPr id="34" name="Picture 34" descr="C:\Users\berjisima\Desktop\Screenshot_20230930_004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jisima\Desktop\Screenshot_20230930_0040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720" cy="83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17D6" w:rsidRDefault="008A164E" w:rsidP="002B62EF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D78"/>
    <w:multiLevelType w:val="hybridMultilevel"/>
    <w:tmpl w:val="77BE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1655"/>
    <w:multiLevelType w:val="hybridMultilevel"/>
    <w:tmpl w:val="0526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7754"/>
    <w:multiLevelType w:val="hybridMultilevel"/>
    <w:tmpl w:val="4EDA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C054D"/>
    <w:multiLevelType w:val="hybridMultilevel"/>
    <w:tmpl w:val="EF4E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E2"/>
    <w:rsid w:val="008829ED"/>
    <w:rsid w:val="008A164E"/>
    <w:rsid w:val="009E06E2"/>
    <w:rsid w:val="00A8636A"/>
    <w:rsid w:val="00B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A4AF066-2F96-4D8A-B841-4D9AFD52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4E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E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8A16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64E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64E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A164E"/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novin5</dc:creator>
  <cp:keywords/>
  <dc:description/>
  <cp:lastModifiedBy>novin5</cp:lastModifiedBy>
  <cp:revision>2</cp:revision>
  <dcterms:created xsi:type="dcterms:W3CDTF">2023-10-25T10:18:00Z</dcterms:created>
  <dcterms:modified xsi:type="dcterms:W3CDTF">2023-10-25T10:19:00Z</dcterms:modified>
</cp:coreProperties>
</file>